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A3AE" w14:textId="77777777" w:rsidR="00535CDD" w:rsidRPr="007C72DD" w:rsidRDefault="00535CDD" w:rsidP="007C72DD">
      <w:pPr>
        <w:rPr>
          <w:rFonts w:ascii="Courier New" w:hAnsi="Courier New" w:cs="Courier New"/>
          <w:b/>
          <w:sz w:val="24"/>
        </w:rPr>
      </w:pPr>
    </w:p>
    <w:p w14:paraId="696B26C0" w14:textId="77777777" w:rsidR="00CA7657" w:rsidRDefault="00CB6CB1" w:rsidP="00E13827">
      <w:pPr>
        <w:pStyle w:val="ListParagraph"/>
        <w:ind w:left="360"/>
        <w:jc w:val="center"/>
        <w:rPr>
          <w:rFonts w:ascii="Courier New" w:hAnsi="Courier New" w:cs="Courier New"/>
          <w:sz w:val="24"/>
          <w:szCs w:val="24"/>
        </w:rPr>
      </w:pPr>
      <w:r w:rsidRPr="00CB6CB1">
        <w:rPr>
          <w:rFonts w:ascii="Courier New" w:hAnsi="Courier New" w:cs="Courier New"/>
          <w:sz w:val="24"/>
          <w:szCs w:val="24"/>
        </w:rPr>
        <w:t xml:space="preserve">Designing </w:t>
      </w:r>
      <w:r w:rsidR="00344C3B">
        <w:rPr>
          <w:rFonts w:ascii="Courier New" w:hAnsi="Courier New" w:cs="Courier New"/>
          <w:sz w:val="24"/>
          <w:szCs w:val="24"/>
        </w:rPr>
        <w:t>Converged</w:t>
      </w:r>
      <w:r w:rsidRPr="00CB6CB1">
        <w:rPr>
          <w:rFonts w:ascii="Courier New" w:hAnsi="Courier New" w:cs="Courier New"/>
          <w:sz w:val="24"/>
          <w:szCs w:val="24"/>
        </w:rPr>
        <w:t xml:space="preserve"> Middleware for </w:t>
      </w:r>
    </w:p>
    <w:p w14:paraId="17057E0C" w14:textId="503D7980" w:rsidR="00E13827" w:rsidRPr="00CB6CB1" w:rsidRDefault="00CB6CB1" w:rsidP="00E13827">
      <w:pPr>
        <w:pStyle w:val="ListParagraph"/>
        <w:ind w:left="360"/>
        <w:jc w:val="center"/>
        <w:rPr>
          <w:rFonts w:ascii="Courier New" w:hAnsi="Courier New" w:cs="Courier New"/>
          <w:sz w:val="24"/>
          <w:szCs w:val="24"/>
        </w:rPr>
      </w:pPr>
      <w:r w:rsidRPr="00CB6CB1">
        <w:rPr>
          <w:rFonts w:ascii="Courier New" w:hAnsi="Courier New" w:cs="Courier New"/>
          <w:sz w:val="24"/>
          <w:szCs w:val="24"/>
        </w:rPr>
        <w:t xml:space="preserve">HPC, AI, </w:t>
      </w:r>
      <w:r w:rsidR="00344C3B">
        <w:rPr>
          <w:rFonts w:ascii="Courier New" w:hAnsi="Courier New" w:cs="Courier New"/>
          <w:sz w:val="24"/>
          <w:szCs w:val="24"/>
        </w:rPr>
        <w:t xml:space="preserve">Big Data, </w:t>
      </w:r>
      <w:r w:rsidRPr="00CB6CB1">
        <w:rPr>
          <w:rFonts w:ascii="Courier New" w:hAnsi="Courier New" w:cs="Courier New"/>
          <w:sz w:val="24"/>
          <w:szCs w:val="24"/>
        </w:rPr>
        <w:t>and Data Science</w:t>
      </w:r>
    </w:p>
    <w:p w14:paraId="17748D73" w14:textId="77777777" w:rsidR="009716F3" w:rsidRPr="00535CDD" w:rsidRDefault="009716F3" w:rsidP="00535CDD">
      <w:pPr>
        <w:pStyle w:val="ListParagraph"/>
        <w:ind w:left="360"/>
        <w:jc w:val="center"/>
        <w:rPr>
          <w:rFonts w:ascii="Courier New" w:hAnsi="Courier New" w:cs="Courier New"/>
        </w:rPr>
      </w:pPr>
    </w:p>
    <w:p w14:paraId="3C80F7AD" w14:textId="77777777" w:rsidR="00535CDD" w:rsidRPr="00535CDD" w:rsidRDefault="00535CDD" w:rsidP="00535CDD">
      <w:pPr>
        <w:pStyle w:val="ListParagraph"/>
        <w:ind w:left="360"/>
        <w:jc w:val="center"/>
        <w:rPr>
          <w:rFonts w:ascii="Courier New" w:hAnsi="Courier New" w:cs="Courier New"/>
        </w:rPr>
      </w:pPr>
      <w:r w:rsidRPr="00535CDD">
        <w:rPr>
          <w:rFonts w:ascii="Courier New" w:hAnsi="Courier New" w:cs="Courier New"/>
        </w:rPr>
        <w:t>Dhabaleswar K. (DK) Panda</w:t>
      </w:r>
    </w:p>
    <w:p w14:paraId="3AAA734D" w14:textId="77777777" w:rsidR="00535CDD" w:rsidRPr="00535CDD" w:rsidRDefault="00535CDD" w:rsidP="00535CDD">
      <w:pPr>
        <w:pStyle w:val="ListParagraph"/>
        <w:ind w:left="360"/>
        <w:jc w:val="center"/>
        <w:rPr>
          <w:rFonts w:ascii="Courier New" w:hAnsi="Courier New" w:cs="Courier New"/>
        </w:rPr>
      </w:pPr>
      <w:r w:rsidRPr="00535CDD">
        <w:rPr>
          <w:rFonts w:ascii="Courier New" w:hAnsi="Courier New" w:cs="Courier New"/>
        </w:rPr>
        <w:t>The Ohio State University</w:t>
      </w:r>
    </w:p>
    <w:p w14:paraId="38162771" w14:textId="77777777" w:rsidR="00535CDD" w:rsidRDefault="00535CDD" w:rsidP="00535CDD">
      <w:pPr>
        <w:pStyle w:val="ListParagraph"/>
        <w:ind w:left="360"/>
        <w:rPr>
          <w:rFonts w:ascii="Courier New" w:hAnsi="Courier New" w:cs="Courier New"/>
        </w:rPr>
      </w:pPr>
    </w:p>
    <w:p w14:paraId="1C3085D7" w14:textId="30F380F0" w:rsidR="00C82ACD" w:rsidRDefault="00CF274F" w:rsidP="009716F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talk will focus on challenges and opportunities in designing </w:t>
      </w:r>
      <w:r w:rsidR="00344C3B">
        <w:rPr>
          <w:rFonts w:ascii="Courier New" w:hAnsi="Courier New" w:cs="Courier New"/>
        </w:rPr>
        <w:t xml:space="preserve">converged </w:t>
      </w:r>
      <w:r>
        <w:rPr>
          <w:rFonts w:ascii="Courier New" w:hAnsi="Courier New" w:cs="Courier New"/>
        </w:rPr>
        <w:t xml:space="preserve">middleware for HPC, AI (Deep/Machine Learning), </w:t>
      </w:r>
      <w:r w:rsidR="00F404E8">
        <w:rPr>
          <w:rFonts w:ascii="Courier New" w:hAnsi="Courier New" w:cs="Courier New"/>
        </w:rPr>
        <w:t xml:space="preserve">Big Data, </w:t>
      </w:r>
      <w:r>
        <w:rPr>
          <w:rFonts w:ascii="Courier New" w:hAnsi="Courier New" w:cs="Courier New"/>
        </w:rPr>
        <w:t>and Data Science. We will start with the challenges in designing runtime environments for MPI+X</w:t>
      </w:r>
      <w:r w:rsidR="00F404E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programming models by considering support for multi-core systems, high-performance networks (InfiniBand</w:t>
      </w:r>
      <w:r w:rsidR="00F859B9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RoCE</w:t>
      </w:r>
      <w:r w:rsidR="00F859B9">
        <w:rPr>
          <w:rFonts w:ascii="Courier New" w:hAnsi="Courier New" w:cs="Courier New"/>
        </w:rPr>
        <w:t>, Slingshot</w:t>
      </w:r>
      <w:r>
        <w:rPr>
          <w:rFonts w:ascii="Courier New" w:hAnsi="Courier New" w:cs="Courier New"/>
        </w:rPr>
        <w:t>), GPUs</w:t>
      </w:r>
      <w:r w:rsidR="00F859B9">
        <w:rPr>
          <w:rFonts w:ascii="Courier New" w:hAnsi="Courier New" w:cs="Courier New"/>
        </w:rPr>
        <w:t xml:space="preserve"> (NVIDIA</w:t>
      </w:r>
      <w:r w:rsidR="00F20AAB">
        <w:rPr>
          <w:rFonts w:ascii="Courier New" w:hAnsi="Courier New" w:cs="Courier New"/>
        </w:rPr>
        <w:t xml:space="preserve">, </w:t>
      </w:r>
      <w:r w:rsidR="00F859B9">
        <w:rPr>
          <w:rFonts w:ascii="Courier New" w:hAnsi="Courier New" w:cs="Courier New"/>
        </w:rPr>
        <w:t>AMD</w:t>
      </w:r>
      <w:r w:rsidR="00F20AAB">
        <w:rPr>
          <w:rFonts w:ascii="Courier New" w:hAnsi="Courier New" w:cs="Courier New"/>
        </w:rPr>
        <w:t>, and Intel</w:t>
      </w:r>
      <w:r w:rsidR="00F859B9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 and emerging BlueField-</w:t>
      </w:r>
      <w:r w:rsidR="00F404E8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DPUs. Features and sample performance numbers of using the MVAPICH libraries </w:t>
      </w:r>
      <w:r w:rsidR="00B12495">
        <w:rPr>
          <w:rFonts w:ascii="Courier New" w:hAnsi="Courier New" w:cs="Courier New"/>
        </w:rPr>
        <w:t xml:space="preserve">over a range of benchmarks </w:t>
      </w:r>
      <w:r>
        <w:rPr>
          <w:rFonts w:ascii="Courier New" w:hAnsi="Courier New" w:cs="Courier New"/>
        </w:rPr>
        <w:t xml:space="preserve">will be presented. For the Deep/Machine Learning domain, we will focus on MPI-driven solutions </w:t>
      </w:r>
      <w:r w:rsidR="00B12495">
        <w:rPr>
          <w:rFonts w:ascii="Courier New" w:hAnsi="Courier New" w:cs="Courier New"/>
        </w:rPr>
        <w:t>(MPI4DL</w:t>
      </w:r>
      <w:r w:rsidR="00FC631A">
        <w:rPr>
          <w:rFonts w:ascii="Courier New" w:hAnsi="Courier New" w:cs="Courier New"/>
        </w:rPr>
        <w:t>) and Mix-and-match Communication Runtime (MCR-DL)</w:t>
      </w:r>
      <w:r w:rsidR="00B1249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to extract performance and scalability for popular Deep Learning frameworks (TensorFlow and PyTorch), large out-of-core models, Bluefield-</w:t>
      </w:r>
      <w:r w:rsidR="00B12495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DPUs</w:t>
      </w:r>
      <w:r w:rsidR="00843860">
        <w:rPr>
          <w:rFonts w:ascii="Courier New" w:hAnsi="Courier New" w:cs="Courier New"/>
        </w:rPr>
        <w:t>, and parallel inferencing</w:t>
      </w:r>
      <w:r>
        <w:rPr>
          <w:rFonts w:ascii="Courier New" w:hAnsi="Courier New" w:cs="Courier New"/>
        </w:rPr>
        <w:t>.</w:t>
      </w:r>
      <w:r w:rsidR="00843860">
        <w:rPr>
          <w:rFonts w:ascii="Courier New" w:hAnsi="Courier New" w:cs="Courier New"/>
        </w:rPr>
        <w:t xml:space="preserve"> Finally</w:t>
      </w:r>
      <w:r w:rsidR="00FC631A">
        <w:rPr>
          <w:rFonts w:ascii="Courier New" w:hAnsi="Courier New" w:cs="Courier New"/>
        </w:rPr>
        <w:t xml:space="preserve">, we will focus on </w:t>
      </w:r>
      <w:r>
        <w:rPr>
          <w:rFonts w:ascii="Courier New" w:hAnsi="Courier New" w:cs="Courier New"/>
        </w:rPr>
        <w:t>MPI-driven solutions to accelerate</w:t>
      </w:r>
      <w:r w:rsidR="00550A54">
        <w:rPr>
          <w:rFonts w:ascii="Courier New" w:hAnsi="Courier New" w:cs="Courier New"/>
        </w:rPr>
        <w:t xml:space="preserve"> Big Data applications (MPI4Spark) and </w:t>
      </w:r>
      <w:r>
        <w:rPr>
          <w:rFonts w:ascii="Courier New" w:hAnsi="Courier New" w:cs="Courier New"/>
        </w:rPr>
        <w:t xml:space="preserve">data science applications </w:t>
      </w:r>
      <w:r w:rsidR="00550A54">
        <w:rPr>
          <w:rFonts w:ascii="Courier New" w:hAnsi="Courier New" w:cs="Courier New"/>
        </w:rPr>
        <w:t xml:space="preserve">(MPI4Dask) with appropriate </w:t>
      </w:r>
      <w:r w:rsidR="00CA02A2">
        <w:rPr>
          <w:rFonts w:ascii="Courier New" w:hAnsi="Courier New" w:cs="Courier New"/>
        </w:rPr>
        <w:t>benchmark results</w:t>
      </w:r>
      <w:r w:rsidR="00550A5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will be</w:t>
      </w:r>
      <w:r w:rsidR="002A7846">
        <w:rPr>
          <w:rFonts w:ascii="Courier New" w:hAnsi="Courier New" w:cs="Courier New"/>
        </w:rPr>
        <w:t xml:space="preserve"> presented</w:t>
      </w:r>
      <w:r>
        <w:rPr>
          <w:rFonts w:ascii="Courier New" w:hAnsi="Courier New" w:cs="Courier New"/>
        </w:rPr>
        <w:t>.</w:t>
      </w:r>
      <w:r w:rsidR="005923EB">
        <w:rPr>
          <w:rFonts w:ascii="Courier New" w:hAnsi="Courier New" w:cs="Courier New"/>
        </w:rPr>
        <w:t xml:space="preserve"> </w:t>
      </w:r>
    </w:p>
    <w:p w14:paraId="3514788A" w14:textId="77777777" w:rsidR="00535CDD" w:rsidRDefault="00535CDD" w:rsidP="00B412E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6116E7" w14:textId="77777777" w:rsidR="00B412E2" w:rsidRDefault="00B412E2" w:rsidP="00B412E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Short Bio</w:t>
      </w:r>
    </w:p>
    <w:p w14:paraId="40B894C7" w14:textId="77777777" w:rsidR="00B412E2" w:rsidRDefault="00B412E2" w:rsidP="00B412E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</w:t>
      </w:r>
    </w:p>
    <w:p w14:paraId="04306FB0" w14:textId="77777777" w:rsidR="00B412E2" w:rsidRDefault="00B412E2" w:rsidP="00B412E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DK Panda is a Professor and University Distinguished Scholar of</w:t>
      </w:r>
    </w:p>
    <w:p w14:paraId="51395ACC" w14:textId="527EC23C" w:rsidR="00B412E2" w:rsidRDefault="00B412E2" w:rsidP="00B412E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Computer Science and Engineering at the Ohio State University.  </w:t>
      </w:r>
      <w:r w:rsidR="002F56D6">
        <w:rPr>
          <w:rFonts w:ascii="Courier New" w:hAnsi="Courier New" w:cs="Courier New"/>
        </w:rPr>
        <w:t xml:space="preserve">He is serving as the Director of the ICICLE </w:t>
      </w:r>
      <w:r w:rsidR="00835CF8">
        <w:rPr>
          <w:rFonts w:ascii="Courier New" w:hAnsi="Courier New" w:cs="Courier New"/>
        </w:rPr>
        <w:t xml:space="preserve">NSF-AI </w:t>
      </w:r>
      <w:r w:rsidR="002F56D6">
        <w:rPr>
          <w:rFonts w:ascii="Courier New" w:hAnsi="Courier New" w:cs="Courier New"/>
        </w:rPr>
        <w:t>Institute (</w:t>
      </w:r>
      <w:hyperlink r:id="rId5" w:history="1">
        <w:r w:rsidR="002F56D6" w:rsidRPr="008A5F75">
          <w:rPr>
            <w:rStyle w:val="Hyperlink"/>
            <w:rFonts w:ascii="Courier New" w:hAnsi="Courier New" w:cs="Courier New"/>
          </w:rPr>
          <w:t>https://icicle.ai</w:t>
        </w:r>
      </w:hyperlink>
      <w:r w:rsidR="002F56D6">
        <w:rPr>
          <w:rFonts w:ascii="Courier New" w:hAnsi="Courier New" w:cs="Courier New"/>
        </w:rPr>
        <w:t>)</w:t>
      </w:r>
      <w:r w:rsidR="00C82C43">
        <w:rPr>
          <w:rFonts w:ascii="Courier New" w:hAnsi="Courier New" w:cs="Courier New"/>
        </w:rPr>
        <w:t>.</w:t>
      </w:r>
      <w:r w:rsidR="002F56D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He has published over </w:t>
      </w:r>
      <w:r w:rsidR="00E03D89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 papers</w:t>
      </w:r>
      <w:r w:rsidR="006A5998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The MVAPICH </w:t>
      </w:r>
      <w:r w:rsidR="003214D5">
        <w:rPr>
          <w:rFonts w:ascii="Courier New" w:hAnsi="Courier New" w:cs="Courier New"/>
        </w:rPr>
        <w:t xml:space="preserve">MPI </w:t>
      </w:r>
      <w:r>
        <w:rPr>
          <w:rFonts w:ascii="Courier New" w:hAnsi="Courier New" w:cs="Courier New"/>
        </w:rPr>
        <w:t>libraries, designed and developed by his research group (</w:t>
      </w:r>
      <w:hyperlink r:id="rId6" w:history="1">
        <w:r w:rsidR="00120329" w:rsidRPr="00FB0248">
          <w:rPr>
            <w:rStyle w:val="Hyperlink"/>
            <w:rFonts w:ascii="Courier New" w:hAnsi="Courier New" w:cs="Courier New"/>
          </w:rPr>
          <w:t>http://mvapich.cse.ohio-state.edu</w:t>
        </w:r>
      </w:hyperlink>
      <w:r w:rsidR="00120329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 are current</w:t>
      </w:r>
      <w:r w:rsidR="00E03D89">
        <w:rPr>
          <w:rFonts w:ascii="Courier New" w:hAnsi="Courier New" w:cs="Courier New"/>
        </w:rPr>
        <w:t>ly being used by more than 3,</w:t>
      </w:r>
      <w:r w:rsidR="00F903D5">
        <w:rPr>
          <w:rFonts w:ascii="Courier New" w:hAnsi="Courier New" w:cs="Courier New"/>
        </w:rPr>
        <w:t>4</w:t>
      </w:r>
      <w:r w:rsidR="009716F3">
        <w:rPr>
          <w:rFonts w:ascii="Courier New" w:hAnsi="Courier New" w:cs="Courier New"/>
        </w:rPr>
        <w:t>00</w:t>
      </w:r>
      <w:r>
        <w:rPr>
          <w:rFonts w:ascii="Courier New" w:hAnsi="Courier New" w:cs="Courier New"/>
        </w:rPr>
        <w:t xml:space="preserve"> organizations worldwide </w:t>
      </w:r>
      <w:r w:rsidR="00E03D89">
        <w:rPr>
          <w:rFonts w:ascii="Courier New" w:hAnsi="Courier New" w:cs="Courier New"/>
        </w:rPr>
        <w:t xml:space="preserve">(in </w:t>
      </w:r>
      <w:r w:rsidR="00B50F96">
        <w:rPr>
          <w:rFonts w:ascii="Courier New" w:hAnsi="Courier New" w:cs="Courier New"/>
        </w:rPr>
        <w:t>9</w:t>
      </w:r>
      <w:r w:rsidR="00F903D5">
        <w:rPr>
          <w:rFonts w:ascii="Courier New" w:hAnsi="Courier New" w:cs="Courier New"/>
        </w:rPr>
        <w:t>2</w:t>
      </w:r>
      <w:r w:rsidR="00E03D89">
        <w:rPr>
          <w:rFonts w:ascii="Courier New" w:hAnsi="Courier New" w:cs="Courier New"/>
        </w:rPr>
        <w:t xml:space="preserve"> countries). More than </w:t>
      </w:r>
      <w:r w:rsidR="003214D5">
        <w:rPr>
          <w:rFonts w:ascii="Courier New" w:hAnsi="Courier New" w:cs="Courier New"/>
        </w:rPr>
        <w:t>1.</w:t>
      </w:r>
      <w:r w:rsidR="00F56D03">
        <w:rPr>
          <w:rFonts w:ascii="Courier New" w:hAnsi="Courier New" w:cs="Courier New"/>
        </w:rPr>
        <w:t>7</w:t>
      </w:r>
      <w:r w:rsidR="00F903D5">
        <w:rPr>
          <w:rFonts w:ascii="Courier New" w:hAnsi="Courier New" w:cs="Courier New"/>
        </w:rPr>
        <w:t>8</w:t>
      </w:r>
      <w:r w:rsidR="00C82C43">
        <w:rPr>
          <w:rFonts w:ascii="Courier New" w:hAnsi="Courier New" w:cs="Courier New"/>
        </w:rPr>
        <w:t xml:space="preserve"> million</w:t>
      </w:r>
      <w:r w:rsidR="003214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downloads of this software have taken place from the project's site. This software is empowering </w:t>
      </w:r>
      <w:r w:rsidR="003214D5">
        <w:rPr>
          <w:rFonts w:ascii="Courier New" w:hAnsi="Courier New" w:cs="Courier New"/>
        </w:rPr>
        <w:t xml:space="preserve">many </w:t>
      </w:r>
      <w:r w:rsidR="00FE3F99">
        <w:rPr>
          <w:rFonts w:ascii="Courier New" w:hAnsi="Courier New" w:cs="Courier New"/>
        </w:rPr>
        <w:t>clusters</w:t>
      </w:r>
      <w:r w:rsidR="003214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 the TOP500 list. </w:t>
      </w:r>
      <w:r w:rsidR="00FE3F99">
        <w:rPr>
          <w:rFonts w:ascii="Courier New" w:hAnsi="Courier New" w:cs="Courier New"/>
        </w:rPr>
        <w:t>H</w:t>
      </w:r>
      <w:r w:rsidR="00120329" w:rsidRPr="00120329">
        <w:rPr>
          <w:rFonts w:ascii="Courier New" w:hAnsi="Courier New" w:cs="Courier New"/>
        </w:rPr>
        <w:t>igh-</w:t>
      </w:r>
      <w:r w:rsidR="00F9618E">
        <w:rPr>
          <w:rFonts w:ascii="Courier New" w:hAnsi="Courier New" w:cs="Courier New"/>
        </w:rPr>
        <w:t xml:space="preserve">performance and scalable solutions for Deep Learning frameworks and Machine Learning applications </w:t>
      </w:r>
      <w:r w:rsidR="00962630">
        <w:rPr>
          <w:rFonts w:ascii="Courier New" w:hAnsi="Courier New" w:cs="Courier New"/>
        </w:rPr>
        <w:t xml:space="preserve">from his group </w:t>
      </w:r>
      <w:r w:rsidR="00FE3F99">
        <w:rPr>
          <w:rFonts w:ascii="Courier New" w:hAnsi="Courier New" w:cs="Courier New"/>
        </w:rPr>
        <w:t>are</w:t>
      </w:r>
      <w:r w:rsidR="00120329" w:rsidRPr="00120329">
        <w:rPr>
          <w:rFonts w:ascii="Courier New" w:hAnsi="Courier New" w:cs="Courier New"/>
        </w:rPr>
        <w:t xml:space="preserve"> available from</w:t>
      </w:r>
      <w:r w:rsidR="00FE3F99">
        <w:rPr>
          <w:rFonts w:ascii="Courier New" w:hAnsi="Courier New" w:cs="Courier New"/>
        </w:rPr>
        <w:t xml:space="preserve"> </w:t>
      </w:r>
      <w:hyperlink r:id="rId7" w:history="1">
        <w:r w:rsidR="00120329" w:rsidRPr="00FB0248">
          <w:rPr>
            <w:rStyle w:val="Hyperlink"/>
            <w:rFonts w:ascii="Courier New" w:hAnsi="Courier New" w:cs="Courier New"/>
          </w:rPr>
          <w:t>https://hidl.cse.ohio-state.edu</w:t>
        </w:r>
      </w:hyperlink>
      <w:r w:rsidR="00120329">
        <w:rPr>
          <w:rFonts w:ascii="Courier New" w:hAnsi="Courier New" w:cs="Courier New"/>
        </w:rPr>
        <w:t>.</w:t>
      </w:r>
      <w:r w:rsidR="00535CDD">
        <w:rPr>
          <w:rFonts w:ascii="Courier New" w:hAnsi="Courier New" w:cs="Courier New"/>
        </w:rPr>
        <w:t xml:space="preserve"> </w:t>
      </w:r>
      <w:r w:rsidR="00962630">
        <w:rPr>
          <w:rFonts w:ascii="Courier New" w:hAnsi="Courier New" w:cs="Courier New"/>
        </w:rPr>
        <w:t xml:space="preserve">Similarly, </w:t>
      </w:r>
      <w:r w:rsidR="00C25F9B">
        <w:rPr>
          <w:rFonts w:ascii="Courier New" w:hAnsi="Courier New" w:cs="Courier New"/>
        </w:rPr>
        <w:t xml:space="preserve">scalable and high-performance solutions for Big Data and Data science frameworks are available from </w:t>
      </w:r>
      <w:hyperlink r:id="rId8" w:history="1">
        <w:r w:rsidR="00C25F9B" w:rsidRPr="008A5F75">
          <w:rPr>
            <w:rStyle w:val="Hyperlink"/>
            <w:rFonts w:ascii="Courier New" w:hAnsi="Courier New" w:cs="Courier New"/>
          </w:rPr>
          <w:t>https://hibd.cse.ohio-state.edu</w:t>
        </w:r>
      </w:hyperlink>
      <w:r w:rsidR="00C25F9B">
        <w:rPr>
          <w:rFonts w:ascii="Courier New" w:hAnsi="Courier New" w:cs="Courier New"/>
        </w:rPr>
        <w:t xml:space="preserve">. </w:t>
      </w:r>
      <w:r w:rsidR="00120329">
        <w:rPr>
          <w:rFonts w:ascii="Courier New" w:hAnsi="Courier New" w:cs="Courier New"/>
        </w:rPr>
        <w:t>Prof. Panda</w:t>
      </w:r>
      <w:r>
        <w:rPr>
          <w:rFonts w:ascii="Courier New" w:hAnsi="Courier New" w:cs="Courier New"/>
        </w:rPr>
        <w:t xml:space="preserve"> i</w:t>
      </w:r>
      <w:r w:rsidR="008F31B1">
        <w:rPr>
          <w:rFonts w:ascii="Courier New" w:hAnsi="Courier New" w:cs="Courier New"/>
        </w:rPr>
        <w:t>s an IEEE Fellow</w:t>
      </w:r>
      <w:r w:rsidR="009716F3">
        <w:rPr>
          <w:rFonts w:ascii="Courier New" w:hAnsi="Courier New" w:cs="Courier New"/>
        </w:rPr>
        <w:t xml:space="preserve"> and recipient of the 2022 IEEE Charles Babbage Award</w:t>
      </w:r>
      <w:r w:rsidR="008F31B1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More details about Prof. Panda are available at </w:t>
      </w:r>
      <w:hyperlink r:id="rId9" w:history="1">
        <w:r w:rsidR="00910E87" w:rsidRPr="00FB0248">
          <w:rPr>
            <w:rStyle w:val="Hyperlink"/>
            <w:rFonts w:ascii="Courier New" w:hAnsi="Courier New" w:cs="Courier New"/>
          </w:rPr>
          <w:t>http://www.cse.ohio-state.edu/~panda</w:t>
        </w:r>
      </w:hyperlink>
      <w:r w:rsidR="00910E87">
        <w:rPr>
          <w:rFonts w:ascii="Courier New" w:hAnsi="Courier New" w:cs="Courier New"/>
        </w:rPr>
        <w:t>.</w:t>
      </w:r>
    </w:p>
    <w:p w14:paraId="205D363A" w14:textId="77777777" w:rsidR="00B412E2" w:rsidRDefault="00B412E2" w:rsidP="008A1AE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2F61B0C" w14:textId="77777777" w:rsidR="008A1AE6" w:rsidRDefault="008A1AE6" w:rsidP="008A1AE6">
      <w:pPr>
        <w:jc w:val="center"/>
      </w:pPr>
    </w:p>
    <w:sectPr w:rsidR="008A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615B"/>
    <w:multiLevelType w:val="hybridMultilevel"/>
    <w:tmpl w:val="F6D29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220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E6"/>
    <w:rsid w:val="0006344F"/>
    <w:rsid w:val="00112FD1"/>
    <w:rsid w:val="00120329"/>
    <w:rsid w:val="0014398E"/>
    <w:rsid w:val="00147C71"/>
    <w:rsid w:val="00172CC1"/>
    <w:rsid w:val="001737F7"/>
    <w:rsid w:val="001E40F6"/>
    <w:rsid w:val="00251BA3"/>
    <w:rsid w:val="00265A5F"/>
    <w:rsid w:val="00266CB6"/>
    <w:rsid w:val="002A7846"/>
    <w:rsid w:val="002E6ABD"/>
    <w:rsid w:val="002F56D6"/>
    <w:rsid w:val="003141BC"/>
    <w:rsid w:val="00316D4F"/>
    <w:rsid w:val="003214D5"/>
    <w:rsid w:val="00331C2C"/>
    <w:rsid w:val="0033660C"/>
    <w:rsid w:val="00344C3B"/>
    <w:rsid w:val="003612DB"/>
    <w:rsid w:val="0036652D"/>
    <w:rsid w:val="00366CB1"/>
    <w:rsid w:val="00373F68"/>
    <w:rsid w:val="003746B3"/>
    <w:rsid w:val="003A068B"/>
    <w:rsid w:val="003D2834"/>
    <w:rsid w:val="00403B07"/>
    <w:rsid w:val="0041318E"/>
    <w:rsid w:val="004360DB"/>
    <w:rsid w:val="004650C6"/>
    <w:rsid w:val="00480009"/>
    <w:rsid w:val="004D3253"/>
    <w:rsid w:val="004F4581"/>
    <w:rsid w:val="0050439E"/>
    <w:rsid w:val="005227C9"/>
    <w:rsid w:val="00535CDD"/>
    <w:rsid w:val="00550A54"/>
    <w:rsid w:val="00563B2A"/>
    <w:rsid w:val="005666FB"/>
    <w:rsid w:val="00586BFA"/>
    <w:rsid w:val="005923EB"/>
    <w:rsid w:val="00594CEF"/>
    <w:rsid w:val="00596CD6"/>
    <w:rsid w:val="005B3D1A"/>
    <w:rsid w:val="005B44BA"/>
    <w:rsid w:val="005B7519"/>
    <w:rsid w:val="00623F65"/>
    <w:rsid w:val="00630266"/>
    <w:rsid w:val="00630F3A"/>
    <w:rsid w:val="006659DB"/>
    <w:rsid w:val="006759BE"/>
    <w:rsid w:val="00675C77"/>
    <w:rsid w:val="006773DE"/>
    <w:rsid w:val="006A5998"/>
    <w:rsid w:val="006B2B2B"/>
    <w:rsid w:val="006B56CF"/>
    <w:rsid w:val="006E0AAC"/>
    <w:rsid w:val="0070357E"/>
    <w:rsid w:val="00717ED4"/>
    <w:rsid w:val="007433AC"/>
    <w:rsid w:val="0074743D"/>
    <w:rsid w:val="007648CF"/>
    <w:rsid w:val="00773E5B"/>
    <w:rsid w:val="007C30E6"/>
    <w:rsid w:val="007C72DD"/>
    <w:rsid w:val="007D61FB"/>
    <w:rsid w:val="00806A37"/>
    <w:rsid w:val="00833B14"/>
    <w:rsid w:val="00835CF8"/>
    <w:rsid w:val="00843860"/>
    <w:rsid w:val="00865C2A"/>
    <w:rsid w:val="008A1AE6"/>
    <w:rsid w:val="008A61EC"/>
    <w:rsid w:val="008B315C"/>
    <w:rsid w:val="008E4CDA"/>
    <w:rsid w:val="008F31B1"/>
    <w:rsid w:val="00910E87"/>
    <w:rsid w:val="009161D8"/>
    <w:rsid w:val="00954093"/>
    <w:rsid w:val="00956D29"/>
    <w:rsid w:val="00962630"/>
    <w:rsid w:val="009716F3"/>
    <w:rsid w:val="00980D13"/>
    <w:rsid w:val="00997447"/>
    <w:rsid w:val="009B47D9"/>
    <w:rsid w:val="009C2E3D"/>
    <w:rsid w:val="009D1691"/>
    <w:rsid w:val="00A37B44"/>
    <w:rsid w:val="00A40B4F"/>
    <w:rsid w:val="00A5463A"/>
    <w:rsid w:val="00A915B5"/>
    <w:rsid w:val="00A96A72"/>
    <w:rsid w:val="00AA6EB8"/>
    <w:rsid w:val="00B00C22"/>
    <w:rsid w:val="00B12495"/>
    <w:rsid w:val="00B27282"/>
    <w:rsid w:val="00B412E2"/>
    <w:rsid w:val="00B43861"/>
    <w:rsid w:val="00B50F96"/>
    <w:rsid w:val="00B52258"/>
    <w:rsid w:val="00B727A3"/>
    <w:rsid w:val="00B84E1A"/>
    <w:rsid w:val="00BA4E90"/>
    <w:rsid w:val="00BF3187"/>
    <w:rsid w:val="00C25F9B"/>
    <w:rsid w:val="00C4106E"/>
    <w:rsid w:val="00C47639"/>
    <w:rsid w:val="00C82ACD"/>
    <w:rsid w:val="00C82C43"/>
    <w:rsid w:val="00C90C47"/>
    <w:rsid w:val="00CA02A2"/>
    <w:rsid w:val="00CA7657"/>
    <w:rsid w:val="00CB6CB1"/>
    <w:rsid w:val="00CF1CA2"/>
    <w:rsid w:val="00CF274F"/>
    <w:rsid w:val="00D03989"/>
    <w:rsid w:val="00D07A51"/>
    <w:rsid w:val="00D115CB"/>
    <w:rsid w:val="00D706F1"/>
    <w:rsid w:val="00D76AE0"/>
    <w:rsid w:val="00D96B8D"/>
    <w:rsid w:val="00DB036D"/>
    <w:rsid w:val="00E03D89"/>
    <w:rsid w:val="00E13827"/>
    <w:rsid w:val="00E2722C"/>
    <w:rsid w:val="00E62D6B"/>
    <w:rsid w:val="00E66734"/>
    <w:rsid w:val="00EB1B9C"/>
    <w:rsid w:val="00EF09F0"/>
    <w:rsid w:val="00F03C0E"/>
    <w:rsid w:val="00F165C2"/>
    <w:rsid w:val="00F20AAB"/>
    <w:rsid w:val="00F404E8"/>
    <w:rsid w:val="00F42B2C"/>
    <w:rsid w:val="00F56D03"/>
    <w:rsid w:val="00F859B9"/>
    <w:rsid w:val="00F903D5"/>
    <w:rsid w:val="00F9618E"/>
    <w:rsid w:val="00FC631A"/>
    <w:rsid w:val="00FD41EF"/>
    <w:rsid w:val="00FE3F99"/>
    <w:rsid w:val="00FE699A"/>
    <w:rsid w:val="00FF206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2B0A"/>
  <w15:chartTrackingRefBased/>
  <w15:docId w15:val="{2F91C1AC-7DD7-44B2-8AC2-C4BDC94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3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06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6E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56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7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bd.cse.ohio-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dl.cse.ohio-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vapich.cse.ohio-stat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cicle.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e.ohio-state.edu/~p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24" baseType="variant"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http://www.cse.ohio-state.edu/~panda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https://hidl.cse.ohio-state.edu/</vt:lpwstr>
      </vt:variant>
      <vt:variant>
        <vt:lpwstr/>
      </vt:variant>
      <vt:variant>
        <vt:i4>7209087</vt:i4>
      </vt:variant>
      <vt:variant>
        <vt:i4>3</vt:i4>
      </vt:variant>
      <vt:variant>
        <vt:i4>0</vt:i4>
      </vt:variant>
      <vt:variant>
        <vt:i4>5</vt:i4>
      </vt:variant>
      <vt:variant>
        <vt:lpwstr>http://mvapich.cse.ohio-state.edu/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https://icicle.ai/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Panda, Dhabaleswar K.</cp:lastModifiedBy>
  <cp:revision>81</cp:revision>
  <dcterms:created xsi:type="dcterms:W3CDTF">2020-08-18T14:38:00Z</dcterms:created>
  <dcterms:modified xsi:type="dcterms:W3CDTF">2024-05-24T03:17:00Z</dcterms:modified>
</cp:coreProperties>
</file>